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0F" w:rsidRPr="00124E4A" w:rsidRDefault="004E200F" w:rsidP="004E200F">
      <w:pPr>
        <w:pStyle w:val="2"/>
        <w:spacing w:before="0" w:beforeAutospacing="0" w:after="0" w:afterAutospacing="0" w:line="300" w:lineRule="auto"/>
        <w:ind w:firstLine="567"/>
        <w:jc w:val="center"/>
        <w:rPr>
          <w:b/>
          <w:sz w:val="28"/>
          <w:szCs w:val="28"/>
        </w:rPr>
      </w:pPr>
      <w:r w:rsidRPr="00124E4A">
        <w:rPr>
          <w:b/>
          <w:sz w:val="28"/>
          <w:szCs w:val="28"/>
        </w:rPr>
        <w:t>ДОПОЛНИТЕЛЬНОЕ СОГЛАШЕНИЕ</w:t>
      </w:r>
    </w:p>
    <w:p w:rsidR="004E200F" w:rsidRPr="00124E4A" w:rsidRDefault="004E200F" w:rsidP="004E200F">
      <w:pPr>
        <w:pStyle w:val="a3"/>
        <w:tabs>
          <w:tab w:val="left" w:pos="709"/>
        </w:tabs>
        <w:spacing w:line="30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124E4A">
        <w:rPr>
          <w:rFonts w:ascii="Times New Roman" w:hAnsi="Times New Roman"/>
          <w:sz w:val="28"/>
          <w:szCs w:val="28"/>
        </w:rPr>
        <w:t xml:space="preserve">К УЧРЕДИТЕЛЬНОМУ ДОГОВОРУ  О СОЗДАНИИ АССОЦИАЦИИ </w:t>
      </w:r>
    </w:p>
    <w:p w:rsidR="004E200F" w:rsidRPr="00124E4A" w:rsidRDefault="004E200F" w:rsidP="004E200F">
      <w:pPr>
        <w:pStyle w:val="a3"/>
        <w:tabs>
          <w:tab w:val="left" w:pos="709"/>
        </w:tabs>
        <w:spacing w:line="30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124E4A">
        <w:rPr>
          <w:rFonts w:ascii="Times New Roman" w:hAnsi="Times New Roman"/>
          <w:sz w:val="28"/>
          <w:szCs w:val="28"/>
        </w:rPr>
        <w:t>МУНИЦИПАЛЬНЫХ ОБРАЗОВАНИЙ</w:t>
      </w:r>
      <w:r w:rsidRPr="00124E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4E4A">
        <w:rPr>
          <w:rFonts w:ascii="Times New Roman" w:hAnsi="Times New Roman"/>
          <w:sz w:val="28"/>
          <w:szCs w:val="28"/>
        </w:rPr>
        <w:t>ПСКОВСКОЙ ОБЛАСТИ</w:t>
      </w:r>
    </w:p>
    <w:p w:rsidR="004E200F" w:rsidRPr="00124E4A" w:rsidRDefault="004E200F" w:rsidP="004E200F">
      <w:pPr>
        <w:pStyle w:val="a3"/>
        <w:spacing w:line="30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124E4A">
        <w:rPr>
          <w:rFonts w:ascii="Times New Roman" w:hAnsi="Times New Roman"/>
          <w:sz w:val="28"/>
          <w:szCs w:val="28"/>
        </w:rPr>
        <w:t>от 24</w:t>
      </w:r>
      <w:r w:rsidRPr="00124E4A">
        <w:rPr>
          <w:rFonts w:ascii="Times New Roman" w:hAnsi="Times New Roman"/>
          <w:sz w:val="28"/>
          <w:szCs w:val="28"/>
          <w:lang w:val="ru-RU"/>
        </w:rPr>
        <w:t xml:space="preserve"> ноября 19</w:t>
      </w:r>
      <w:r w:rsidRPr="00124E4A">
        <w:rPr>
          <w:rFonts w:ascii="Times New Roman" w:hAnsi="Times New Roman"/>
          <w:sz w:val="28"/>
          <w:szCs w:val="28"/>
        </w:rPr>
        <w:t>95г</w:t>
      </w:r>
      <w:r w:rsidRPr="00124E4A">
        <w:rPr>
          <w:rFonts w:ascii="Times New Roman" w:hAnsi="Times New Roman"/>
          <w:sz w:val="28"/>
          <w:szCs w:val="28"/>
          <w:lang w:val="ru-RU"/>
        </w:rPr>
        <w:t>ода</w:t>
      </w:r>
    </w:p>
    <w:p w:rsidR="004E200F" w:rsidRDefault="004E200F" w:rsidP="004E200F">
      <w:pPr>
        <w:pStyle w:val="2"/>
        <w:spacing w:before="0" w:beforeAutospacing="0" w:after="0" w:afterAutospacing="0" w:line="300" w:lineRule="auto"/>
        <w:rPr>
          <w:sz w:val="28"/>
          <w:szCs w:val="28"/>
        </w:rPr>
      </w:pPr>
    </w:p>
    <w:p w:rsidR="004E200F" w:rsidRPr="00124E4A" w:rsidRDefault="004E200F" w:rsidP="004E200F">
      <w:pPr>
        <w:pStyle w:val="2"/>
        <w:spacing w:before="0" w:beforeAutospacing="0" w:after="0" w:afterAutospacing="0"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г. Псков          </w:t>
      </w:r>
      <w:r w:rsidRPr="00124E4A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</w:t>
      </w:r>
      <w:r w:rsidRPr="00124E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124E4A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 мая</w:t>
      </w:r>
      <w:r w:rsidRPr="00124E4A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124E4A">
        <w:rPr>
          <w:sz w:val="28"/>
          <w:szCs w:val="28"/>
        </w:rPr>
        <w:t xml:space="preserve"> г.</w:t>
      </w:r>
    </w:p>
    <w:p w:rsidR="004E200F" w:rsidRDefault="004E200F" w:rsidP="004E200F">
      <w:pPr>
        <w:pStyle w:val="a3"/>
        <w:spacing w:line="30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200F" w:rsidRPr="00124E4A" w:rsidRDefault="004E200F" w:rsidP="004E200F">
      <w:pPr>
        <w:pStyle w:val="a3"/>
        <w:spacing w:line="30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200F" w:rsidRPr="00124E4A" w:rsidRDefault="004E200F" w:rsidP="004E200F">
      <w:pPr>
        <w:pStyle w:val="a3"/>
        <w:spacing w:line="30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24E4A">
        <w:rPr>
          <w:rFonts w:ascii="Times New Roman" w:hAnsi="Times New Roman"/>
          <w:sz w:val="28"/>
          <w:szCs w:val="28"/>
        </w:rPr>
        <w:t xml:space="preserve">Муниципальные образования </w:t>
      </w:r>
      <w:r w:rsidRPr="00124E4A">
        <w:rPr>
          <w:rFonts w:ascii="Times New Roman" w:hAnsi="Times New Roman"/>
          <w:sz w:val="28"/>
          <w:szCs w:val="28"/>
          <w:lang w:val="ru-RU"/>
        </w:rPr>
        <w:t>Псковской</w:t>
      </w:r>
      <w:r w:rsidRPr="00124E4A">
        <w:rPr>
          <w:rFonts w:ascii="Times New Roman" w:hAnsi="Times New Roman"/>
          <w:sz w:val="28"/>
          <w:szCs w:val="28"/>
        </w:rPr>
        <w:t xml:space="preserve"> области, наделенные статусом муниципального района</w:t>
      </w:r>
      <w:r w:rsidRPr="00124E4A">
        <w:rPr>
          <w:rFonts w:ascii="Times New Roman" w:hAnsi="Times New Roman"/>
          <w:sz w:val="28"/>
          <w:szCs w:val="28"/>
          <w:lang w:val="ru-RU"/>
        </w:rPr>
        <w:t>,</w:t>
      </w:r>
      <w:r w:rsidRPr="00124E4A">
        <w:rPr>
          <w:rFonts w:ascii="Times New Roman" w:hAnsi="Times New Roman"/>
          <w:sz w:val="28"/>
          <w:szCs w:val="28"/>
        </w:rPr>
        <w:t xml:space="preserve"> гор</w:t>
      </w:r>
      <w:r w:rsidRPr="00124E4A">
        <w:rPr>
          <w:rFonts w:ascii="Times New Roman" w:hAnsi="Times New Roman"/>
          <w:sz w:val="28"/>
          <w:szCs w:val="28"/>
          <w:lang w:val="ru-RU"/>
        </w:rPr>
        <w:t>од</w:t>
      </w:r>
      <w:proofErr w:type="spellStart"/>
      <w:r w:rsidRPr="00124E4A">
        <w:rPr>
          <w:rFonts w:ascii="Times New Roman" w:hAnsi="Times New Roman"/>
          <w:sz w:val="28"/>
          <w:szCs w:val="28"/>
        </w:rPr>
        <w:t>с</w:t>
      </w:r>
      <w:r w:rsidRPr="00124E4A">
        <w:rPr>
          <w:rFonts w:ascii="Times New Roman" w:hAnsi="Times New Roman"/>
          <w:sz w:val="28"/>
          <w:szCs w:val="28"/>
          <w:lang w:val="ru-RU"/>
        </w:rPr>
        <w:t>кого</w:t>
      </w:r>
      <w:proofErr w:type="spellEnd"/>
      <w:r w:rsidRPr="00124E4A">
        <w:rPr>
          <w:rFonts w:ascii="Times New Roman" w:hAnsi="Times New Roman"/>
          <w:sz w:val="28"/>
          <w:szCs w:val="28"/>
          <w:lang w:val="ru-RU"/>
        </w:rPr>
        <w:t xml:space="preserve"> округа, городского и сельского поселения </w:t>
      </w:r>
      <w:r w:rsidRPr="00124E4A">
        <w:rPr>
          <w:rFonts w:ascii="Times New Roman" w:hAnsi="Times New Roman"/>
          <w:sz w:val="28"/>
          <w:szCs w:val="28"/>
        </w:rPr>
        <w:t xml:space="preserve">(список, являющийся неотъемлемой частью настоящего </w:t>
      </w:r>
      <w:r w:rsidRPr="00124E4A">
        <w:rPr>
          <w:rFonts w:ascii="Times New Roman" w:hAnsi="Times New Roman"/>
          <w:sz w:val="28"/>
          <w:szCs w:val="28"/>
          <w:lang w:val="ru-RU"/>
        </w:rPr>
        <w:t>дополнительного соглашения</w:t>
      </w:r>
      <w:r w:rsidRPr="00124E4A">
        <w:rPr>
          <w:rFonts w:ascii="Times New Roman" w:hAnsi="Times New Roman"/>
          <w:sz w:val="28"/>
          <w:szCs w:val="28"/>
        </w:rPr>
        <w:t>, прилагается)</w:t>
      </w:r>
      <w:r w:rsidRPr="00124E4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24E4A">
        <w:rPr>
          <w:rFonts w:ascii="Times New Roman" w:hAnsi="Times New Roman"/>
          <w:sz w:val="28"/>
          <w:szCs w:val="28"/>
        </w:rPr>
        <w:t xml:space="preserve">в лице своих </w:t>
      </w:r>
      <w:r w:rsidRPr="00124E4A">
        <w:rPr>
          <w:rFonts w:ascii="Times New Roman" w:hAnsi="Times New Roman"/>
          <w:sz w:val="28"/>
          <w:szCs w:val="28"/>
          <w:lang w:val="ru-RU"/>
        </w:rPr>
        <w:t xml:space="preserve">полномочных </w:t>
      </w:r>
      <w:r w:rsidRPr="00124E4A">
        <w:rPr>
          <w:rFonts w:ascii="Times New Roman" w:hAnsi="Times New Roman"/>
          <w:sz w:val="28"/>
          <w:szCs w:val="28"/>
        </w:rPr>
        <w:t xml:space="preserve">представителей, действующих на основании </w:t>
      </w:r>
      <w:r w:rsidRPr="00124E4A">
        <w:rPr>
          <w:rFonts w:ascii="Times New Roman" w:hAnsi="Times New Roman"/>
          <w:sz w:val="28"/>
          <w:szCs w:val="28"/>
          <w:lang w:val="ru-RU"/>
        </w:rPr>
        <w:t>у</w:t>
      </w:r>
      <w:r w:rsidRPr="00124E4A">
        <w:rPr>
          <w:rFonts w:ascii="Times New Roman" w:hAnsi="Times New Roman"/>
          <w:sz w:val="28"/>
          <w:szCs w:val="28"/>
        </w:rPr>
        <w:t xml:space="preserve">ставов </w:t>
      </w:r>
      <w:r w:rsidRPr="00124E4A">
        <w:rPr>
          <w:rFonts w:ascii="Times New Roman" w:hAnsi="Times New Roman"/>
          <w:sz w:val="28"/>
          <w:szCs w:val="28"/>
          <w:lang w:val="ru-RU"/>
        </w:rPr>
        <w:t xml:space="preserve">соответствующих </w:t>
      </w:r>
      <w:r w:rsidRPr="00124E4A">
        <w:rPr>
          <w:rFonts w:ascii="Times New Roman" w:hAnsi="Times New Roman"/>
          <w:sz w:val="28"/>
          <w:szCs w:val="28"/>
        </w:rPr>
        <w:t>муниципальных образований,</w:t>
      </w:r>
      <w:r w:rsidRPr="00124E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4E4A">
        <w:rPr>
          <w:rFonts w:ascii="Times New Roman" w:hAnsi="Times New Roman"/>
          <w:sz w:val="28"/>
          <w:szCs w:val="28"/>
        </w:rPr>
        <w:t xml:space="preserve">именуемые далее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124E4A">
        <w:rPr>
          <w:rFonts w:ascii="Times New Roman" w:hAnsi="Times New Roman"/>
          <w:sz w:val="28"/>
          <w:szCs w:val="28"/>
          <w:lang w:val="ru-RU"/>
        </w:rPr>
        <w:t>Стороны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124E4A">
        <w:rPr>
          <w:rFonts w:ascii="Times New Roman" w:hAnsi="Times New Roman"/>
          <w:sz w:val="28"/>
          <w:szCs w:val="28"/>
        </w:rPr>
        <w:t>, заключили в</w:t>
      </w:r>
      <w:r w:rsidRPr="00124E4A">
        <w:rPr>
          <w:rFonts w:ascii="Times New Roman" w:hAnsi="Times New Roman"/>
          <w:sz w:val="28"/>
          <w:szCs w:val="28"/>
          <w:lang w:val="ru-RU"/>
        </w:rPr>
        <w:t xml:space="preserve"> целях </w:t>
      </w:r>
      <w:r w:rsidRPr="00124E4A">
        <w:rPr>
          <w:rFonts w:ascii="Times New Roman" w:hAnsi="Times New Roman"/>
          <w:sz w:val="28"/>
          <w:szCs w:val="28"/>
        </w:rPr>
        <w:t>изменени</w:t>
      </w:r>
      <w:r w:rsidRPr="00124E4A">
        <w:rPr>
          <w:rFonts w:ascii="Times New Roman" w:hAnsi="Times New Roman"/>
          <w:sz w:val="28"/>
          <w:szCs w:val="28"/>
          <w:lang w:val="ru-RU"/>
        </w:rPr>
        <w:t>я</w:t>
      </w:r>
      <w:r w:rsidRPr="00124E4A">
        <w:rPr>
          <w:rFonts w:ascii="Times New Roman" w:hAnsi="Times New Roman"/>
          <w:sz w:val="28"/>
          <w:szCs w:val="28"/>
        </w:rPr>
        <w:t xml:space="preserve"> действующего учредительного договора </w:t>
      </w:r>
      <w:r w:rsidRPr="00124E4A">
        <w:rPr>
          <w:rFonts w:ascii="Times New Roman" w:hAnsi="Times New Roman"/>
          <w:sz w:val="28"/>
          <w:szCs w:val="28"/>
          <w:lang w:val="ru-RU"/>
        </w:rPr>
        <w:t xml:space="preserve">(далее – договор) </w:t>
      </w:r>
      <w:r w:rsidRPr="00124E4A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соглашение</w:t>
      </w:r>
      <w:r w:rsidRPr="00124E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 нижеследующем</w:t>
      </w:r>
      <w:r w:rsidRPr="00124E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24E4A">
        <w:rPr>
          <w:rFonts w:ascii="Times New Roman" w:hAnsi="Times New Roman"/>
          <w:sz w:val="28"/>
          <w:szCs w:val="28"/>
        </w:rPr>
        <w:t>Преамбулу договора изложить в следующей редакции:</w:t>
      </w:r>
    </w:p>
    <w:p w:rsidR="004E200F" w:rsidRPr="00124E4A" w:rsidRDefault="004E200F" w:rsidP="004E200F">
      <w:pPr>
        <w:autoSpaceDE w:val="0"/>
        <w:autoSpaceDN w:val="0"/>
        <w:adjustRightInd w:val="0"/>
        <w:spacing w:after="0" w:line="30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24E4A">
        <w:rPr>
          <w:rFonts w:ascii="Times New Roman" w:hAnsi="Times New Roman"/>
          <w:sz w:val="28"/>
          <w:szCs w:val="28"/>
        </w:rPr>
        <w:t xml:space="preserve">Муниципальные образования Псковской области, в лице своих полномочных представителей, действующих на основании уставов соответствующих муниципальных образований, пришли к соглашению о создании некоммерческой организации - Ассоциации </w:t>
      </w:r>
      <w:r>
        <w:rPr>
          <w:rFonts w:ascii="Times New Roman" w:hAnsi="Times New Roman"/>
          <w:sz w:val="28"/>
          <w:szCs w:val="28"/>
        </w:rPr>
        <w:t>«</w:t>
      </w:r>
      <w:r w:rsidRPr="00124E4A">
        <w:rPr>
          <w:rFonts w:ascii="Times New Roman" w:hAnsi="Times New Roman"/>
          <w:sz w:val="28"/>
          <w:szCs w:val="28"/>
        </w:rPr>
        <w:t>Совет муниципальных образований Псковской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124E4A">
        <w:rPr>
          <w:rFonts w:ascii="Times New Roman" w:hAnsi="Times New Roman"/>
          <w:sz w:val="28"/>
          <w:szCs w:val="28"/>
        </w:rPr>
        <w:t xml:space="preserve">, именуемой далее по тексту </w:t>
      </w:r>
      <w:r>
        <w:rPr>
          <w:rFonts w:ascii="Times New Roman" w:hAnsi="Times New Roman"/>
          <w:sz w:val="28"/>
          <w:szCs w:val="28"/>
        </w:rPr>
        <w:t>«</w:t>
      </w:r>
      <w:r w:rsidRPr="00124E4A">
        <w:rPr>
          <w:rFonts w:ascii="Times New Roman" w:hAnsi="Times New Roman"/>
          <w:sz w:val="28"/>
          <w:szCs w:val="28"/>
        </w:rPr>
        <w:t>Ассоциация</w:t>
      </w:r>
      <w:r>
        <w:rPr>
          <w:rFonts w:ascii="Times New Roman" w:hAnsi="Times New Roman"/>
          <w:sz w:val="28"/>
          <w:szCs w:val="28"/>
        </w:rPr>
        <w:t>»</w:t>
      </w:r>
      <w:r w:rsidRPr="00124E4A">
        <w:rPr>
          <w:rFonts w:ascii="Times New Roman" w:hAnsi="Times New Roman"/>
          <w:sz w:val="28"/>
          <w:szCs w:val="28"/>
        </w:rPr>
        <w:t>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Ассоциация осуществляет свою деятельность на всей территории Псковской области.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Место нахождения Ассоциации: город Псков.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Ассоциация приобретает права юридического лица с момента ее государственной регистрации и создается без ограничения срока деятельности.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 xml:space="preserve">В своей деятельности Ассоциация руководствуется Конституцией Российской Федерации, законодательством Российской Федерации, законодательством Псковской области, Европейской Хартией о местном самоуправлении и Уставом Ассоциации </w:t>
      </w:r>
      <w:r>
        <w:rPr>
          <w:rFonts w:ascii="Times New Roman" w:hAnsi="Times New Roman"/>
          <w:sz w:val="28"/>
          <w:szCs w:val="28"/>
        </w:rPr>
        <w:t>«</w:t>
      </w:r>
      <w:r w:rsidRPr="00124E4A">
        <w:rPr>
          <w:rFonts w:ascii="Times New Roman" w:hAnsi="Times New Roman"/>
          <w:sz w:val="28"/>
          <w:szCs w:val="28"/>
        </w:rPr>
        <w:t>Совет муниципальных образований Псковской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124E4A">
        <w:rPr>
          <w:rFonts w:ascii="Times New Roman" w:hAnsi="Times New Roman"/>
          <w:sz w:val="28"/>
          <w:szCs w:val="28"/>
        </w:rPr>
        <w:t>. Свою деятельность строит на основе принципов добровольности, равноправия своих членов, законности и гласности.</w:t>
      </w:r>
      <w:r>
        <w:rPr>
          <w:rFonts w:ascii="Times New Roman" w:hAnsi="Times New Roman"/>
          <w:sz w:val="28"/>
          <w:szCs w:val="28"/>
        </w:rPr>
        <w:t>».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24E4A">
        <w:rPr>
          <w:rFonts w:ascii="Times New Roman" w:hAnsi="Times New Roman"/>
          <w:sz w:val="28"/>
          <w:szCs w:val="28"/>
        </w:rPr>
        <w:t xml:space="preserve">Раздела 1 </w:t>
      </w:r>
      <w:r>
        <w:rPr>
          <w:rFonts w:ascii="Times New Roman" w:hAnsi="Times New Roman"/>
          <w:sz w:val="28"/>
          <w:szCs w:val="28"/>
        </w:rPr>
        <w:t>«</w:t>
      </w:r>
      <w:r w:rsidRPr="00124E4A">
        <w:rPr>
          <w:rFonts w:ascii="Times New Roman" w:hAnsi="Times New Roman"/>
          <w:sz w:val="28"/>
          <w:szCs w:val="28"/>
        </w:rPr>
        <w:t>Предмет договора</w:t>
      </w:r>
      <w:r>
        <w:rPr>
          <w:rFonts w:ascii="Times New Roman" w:hAnsi="Times New Roman"/>
          <w:sz w:val="28"/>
          <w:szCs w:val="28"/>
        </w:rPr>
        <w:t>»</w:t>
      </w:r>
      <w:r w:rsidRPr="00124E4A">
        <w:rPr>
          <w:rFonts w:ascii="Times New Roman" w:hAnsi="Times New Roman"/>
          <w:sz w:val="28"/>
          <w:szCs w:val="28"/>
        </w:rPr>
        <w:t xml:space="preserve"> договора изложить в следующей редакции: </w:t>
      </w:r>
    </w:p>
    <w:p w:rsidR="004E200F" w:rsidRPr="00124E4A" w:rsidRDefault="004E200F" w:rsidP="004E200F">
      <w:pPr>
        <w:spacing w:after="0" w:line="3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24E4A">
        <w:rPr>
          <w:rFonts w:ascii="Times New Roman" w:hAnsi="Times New Roman"/>
          <w:b/>
          <w:sz w:val="28"/>
          <w:szCs w:val="28"/>
        </w:rPr>
        <w:t>1. Предмет и цели деятельности Ассоциации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Предметом деятельности Ассоциации является:</w:t>
      </w:r>
      <w:r w:rsidRPr="00124E4A">
        <w:rPr>
          <w:rFonts w:ascii="Times New Roman" w:hAnsi="Times New Roman"/>
          <w:sz w:val="28"/>
          <w:szCs w:val="28"/>
        </w:rPr>
        <w:tab/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lastRenderedPageBreak/>
        <w:t xml:space="preserve">а) содействие установлению связей Ассоциации (или)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образований, являющихся членами Ассоциации, </w:t>
      </w:r>
      <w:r w:rsidRPr="00124E4A">
        <w:rPr>
          <w:rFonts w:ascii="Times New Roman" w:hAnsi="Times New Roman"/>
          <w:sz w:val="28"/>
          <w:szCs w:val="28"/>
        </w:rPr>
        <w:t xml:space="preserve">по вопросам установления прямых контактов между предприятиями, учебными заведениями, органами местного самоуправления, профессиональными и общественными организациями (в том числе молодежными организациями) по интересам в </w:t>
      </w:r>
      <w:r w:rsidRPr="00061324">
        <w:rPr>
          <w:rFonts w:ascii="Times New Roman" w:hAnsi="Times New Roman"/>
          <w:sz w:val="28"/>
          <w:szCs w:val="28"/>
        </w:rPr>
        <w:t>области экономики</w:t>
      </w:r>
      <w:r w:rsidRPr="00124E4A">
        <w:rPr>
          <w:rFonts w:ascii="Times New Roman" w:hAnsi="Times New Roman"/>
          <w:sz w:val="28"/>
          <w:szCs w:val="28"/>
        </w:rPr>
        <w:t>, культуры, образования, экологии, прав человека, спорта и др.;</w:t>
      </w:r>
      <w:r w:rsidRPr="00124E4A">
        <w:rPr>
          <w:rFonts w:ascii="Times New Roman" w:hAnsi="Times New Roman"/>
          <w:sz w:val="28"/>
          <w:szCs w:val="28"/>
        </w:rPr>
        <w:tab/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б) оказание содействия органам местного самоуправления, а также предприятиям, организациям и учреждениям в организации внешних экономических связей и контактов с органами местного самоуправления других государств;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в) обеспечение в соответствии с федеральными законами формирования внешнеэкономических связей, в том числе ведение совместной деятельности с международными организациями, содействие участию в такой деятельности других органов местного самоуправления муниципальных образований области, осуществление как двустороннего, так и многостороннего сотрудничества с различными международными организациями в целях вовлечения членов Ассоциации в систему международных связей для решения конкретных муниципальных проблем и в частности: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- расширения возможности финансирования конкретных программ и изучения на базе зарубежного опыта практики создания системы экологической безопасности, включая вопросы коммунальной политики, реконструкции исторических мест муниципальных образований;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- улучшения социальной инфраструктуры и повышения качества и ассортимента муниципальных услуг, предоставляемых населению;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г) обеспечение участия населения в самоуправлении, поддерживание гражданских инициатив, координирование учебной подготовки муниципальных кадров как в целом в рамках Ассоциации, так и в отдельных районах и городах;</w:t>
      </w:r>
    </w:p>
    <w:p w:rsidR="004E200F" w:rsidRPr="00124E4A" w:rsidRDefault="004E200F" w:rsidP="004E200F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 xml:space="preserve">д) осуществление всех других видов деятельности в рамках Федерального </w:t>
      </w:r>
      <w:r>
        <w:rPr>
          <w:rFonts w:ascii="Times New Roman" w:hAnsi="Times New Roman"/>
          <w:sz w:val="28"/>
          <w:szCs w:val="28"/>
        </w:rPr>
        <w:t>з</w:t>
      </w:r>
      <w:r w:rsidRPr="00124E4A">
        <w:rPr>
          <w:rFonts w:ascii="Times New Roman" w:hAnsi="Times New Roman"/>
          <w:sz w:val="28"/>
          <w:szCs w:val="28"/>
        </w:rPr>
        <w:t xml:space="preserve">акона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124E4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24E4A">
        <w:rPr>
          <w:rFonts w:ascii="Times New Roman" w:hAnsi="Times New Roman"/>
          <w:sz w:val="28"/>
          <w:szCs w:val="28"/>
        </w:rPr>
        <w:t>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Ассоциация создается в целях: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- координации деятельности органов местного самоуправления, эффективной реализации ими своих прав и интересов, взаимодействия с органами государственной власти;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- решения основных социально-политических и социально-экономических проблем развития Псковской области и обеспечения реформ на территории области;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- выражения и защиты общих интересов муниципальных образований области, концентрации ресурсов и финансовых средств для осуществления областных и муниципальных проектов и программ, направленных на развитие Псковской области.</w:t>
      </w:r>
      <w:r>
        <w:rPr>
          <w:rFonts w:ascii="Times New Roman" w:hAnsi="Times New Roman"/>
          <w:sz w:val="28"/>
          <w:szCs w:val="28"/>
        </w:rPr>
        <w:t>»</w:t>
      </w:r>
      <w:r w:rsidRPr="00124E4A">
        <w:rPr>
          <w:rFonts w:ascii="Times New Roman" w:hAnsi="Times New Roman"/>
          <w:sz w:val="28"/>
          <w:szCs w:val="28"/>
        </w:rPr>
        <w:t>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3. Дополнить договор разделом 1.1 следующего содержания: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200F" w:rsidRPr="00124E4A" w:rsidRDefault="004E200F" w:rsidP="004E200F">
      <w:pPr>
        <w:spacing w:after="0" w:line="3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24E4A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.</w:t>
      </w:r>
      <w:r w:rsidRPr="00124E4A">
        <w:rPr>
          <w:rFonts w:ascii="Times New Roman" w:hAnsi="Times New Roman"/>
          <w:b/>
          <w:sz w:val="28"/>
          <w:szCs w:val="28"/>
        </w:rPr>
        <w:t xml:space="preserve"> Порядок управления Ассоциаци</w:t>
      </w:r>
      <w:r>
        <w:rPr>
          <w:rFonts w:ascii="Times New Roman" w:hAnsi="Times New Roman"/>
          <w:b/>
          <w:sz w:val="28"/>
          <w:szCs w:val="28"/>
        </w:rPr>
        <w:t>ей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Органами управления Ассоциации являются: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- Общее собрание членов Ассоциации;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- Правление Ассоциации (далее – Правление);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- Председатель Ассоциации;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- Исполнительный директор Ассоциации (далее – Исполнительный директор).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 xml:space="preserve"> Общее собрание членов Ассоциации и Правление являются коллегиальными органами управления Ассоциации. </w:t>
      </w:r>
      <w:r>
        <w:rPr>
          <w:rFonts w:ascii="Times New Roman" w:hAnsi="Times New Roman"/>
          <w:sz w:val="28"/>
          <w:szCs w:val="28"/>
        </w:rPr>
        <w:t>Муниципальные образования, являющиеся членами Ассоциации,</w:t>
      </w:r>
      <w:r w:rsidRPr="00124E4A">
        <w:rPr>
          <w:rFonts w:ascii="Times New Roman" w:hAnsi="Times New Roman"/>
          <w:sz w:val="28"/>
          <w:szCs w:val="28"/>
        </w:rPr>
        <w:t xml:space="preserve"> в коллегиальных органах управления Ассоциации представляют главы муниципальных образований или иные должностные лица органов местного самоуправления, уполномоченные главой муниципального образования.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Председатель Ассоциации председательствует на заседаниях Общего собрания членов Ассоциации и возглавляет деятельность Правления.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 xml:space="preserve">Исполнительный директор является единоличным исполнительным органом управления Ассоциации. Деятельность Исполнительного директора обеспечивает аппарат. </w:t>
      </w:r>
      <w:r w:rsidRPr="00124E4A">
        <w:rPr>
          <w:rFonts w:ascii="Times New Roman" w:hAnsi="Times New Roman"/>
          <w:color w:val="000000"/>
          <w:spacing w:val="5"/>
          <w:sz w:val="28"/>
          <w:szCs w:val="28"/>
        </w:rPr>
        <w:t>Штат аппарата, обеспечивающего деятельность Исполнительного директора, утверждает Правление по представлению Исполнительного директора.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Контроль за финансовой и хозяйственной деятельностью Ассоциации осуществляется Ревизионной комиссией Ассоциации (далее – Ревизионная комиссия).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Председатель Ассоциации, члены Правления, члены Ревизионной комиссии осуществляют свою деятельность, предусмотренную настоящим Уставом, на непостоянной (нештатной) основе.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Исполнительный директор осуществляет свою деятельность на постоянной (штатной) основе.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Порядок формирования, компетенция органов управления Ассоциацией, порядок принятия ими решений, в том числе по вопросам, решения по которым принимаются единогласно или квалифицированным большинством голосов, определяется Уставом Ассоциации.</w:t>
      </w:r>
      <w:r>
        <w:rPr>
          <w:rFonts w:ascii="Times New Roman" w:hAnsi="Times New Roman"/>
          <w:sz w:val="28"/>
          <w:szCs w:val="28"/>
        </w:rPr>
        <w:t>».</w:t>
      </w:r>
      <w:r w:rsidRPr="00124E4A">
        <w:rPr>
          <w:rFonts w:ascii="Times New Roman" w:hAnsi="Times New Roman"/>
          <w:sz w:val="28"/>
          <w:szCs w:val="28"/>
        </w:rPr>
        <w:t xml:space="preserve"> </w:t>
      </w:r>
    </w:p>
    <w:p w:rsidR="004E200F" w:rsidRDefault="004E200F" w:rsidP="004E200F">
      <w:pPr>
        <w:tabs>
          <w:tab w:val="left" w:pos="426"/>
        </w:tabs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200F" w:rsidRPr="00124E4A" w:rsidRDefault="004E200F" w:rsidP="004E200F">
      <w:pPr>
        <w:tabs>
          <w:tab w:val="left" w:pos="426"/>
        </w:tabs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4E4A">
        <w:rPr>
          <w:rFonts w:ascii="Times New Roman" w:hAnsi="Times New Roman"/>
          <w:sz w:val="28"/>
          <w:szCs w:val="28"/>
        </w:rPr>
        <w:t xml:space="preserve">. Раздел 2 </w:t>
      </w:r>
      <w:r>
        <w:rPr>
          <w:rFonts w:ascii="Times New Roman" w:hAnsi="Times New Roman"/>
          <w:sz w:val="28"/>
          <w:szCs w:val="28"/>
        </w:rPr>
        <w:t>«</w:t>
      </w:r>
      <w:r w:rsidRPr="00124E4A">
        <w:rPr>
          <w:rFonts w:ascii="Times New Roman" w:hAnsi="Times New Roman"/>
          <w:sz w:val="28"/>
          <w:szCs w:val="28"/>
        </w:rPr>
        <w:t>Права и обязанности договаривающихся сторон</w:t>
      </w:r>
      <w:r>
        <w:rPr>
          <w:rFonts w:ascii="Times New Roman" w:hAnsi="Times New Roman"/>
          <w:sz w:val="28"/>
          <w:szCs w:val="28"/>
        </w:rPr>
        <w:t>»</w:t>
      </w:r>
      <w:r w:rsidRPr="00124E4A">
        <w:rPr>
          <w:rFonts w:ascii="Times New Roman" w:hAnsi="Times New Roman"/>
          <w:sz w:val="28"/>
          <w:szCs w:val="28"/>
        </w:rPr>
        <w:t xml:space="preserve"> договора изложить в следующей редакции:</w:t>
      </w:r>
    </w:p>
    <w:p w:rsidR="004E200F" w:rsidRPr="00124E4A" w:rsidRDefault="004E200F" w:rsidP="004E200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24E4A">
        <w:rPr>
          <w:rFonts w:ascii="Times New Roman" w:hAnsi="Times New Roman"/>
          <w:b/>
          <w:sz w:val="28"/>
          <w:szCs w:val="28"/>
        </w:rPr>
        <w:t>2. Права и обязанности членов Ассоциации.</w:t>
      </w:r>
    </w:p>
    <w:p w:rsidR="004E200F" w:rsidRPr="003335D9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5D9">
        <w:rPr>
          <w:rFonts w:ascii="Times New Roman" w:hAnsi="Times New Roman"/>
          <w:sz w:val="28"/>
          <w:szCs w:val="28"/>
        </w:rPr>
        <w:t xml:space="preserve">Членами Ассоциации могут быть муниципальные образования Псковской области. </w:t>
      </w:r>
    </w:p>
    <w:p w:rsidR="004E200F" w:rsidRPr="003335D9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5D9">
        <w:rPr>
          <w:rFonts w:ascii="Times New Roman" w:hAnsi="Times New Roman"/>
          <w:sz w:val="28"/>
          <w:szCs w:val="28"/>
        </w:rPr>
        <w:t xml:space="preserve">Членов Ассоциации в коллегиальных органах управления Ассоциации (Общем собрании членов Ассоциации, Правлении Ассоциации) представляют главы </w:t>
      </w:r>
      <w:r w:rsidRPr="003335D9">
        <w:rPr>
          <w:rFonts w:ascii="Times New Roman" w:hAnsi="Times New Roman"/>
          <w:sz w:val="28"/>
          <w:szCs w:val="28"/>
        </w:rPr>
        <w:lastRenderedPageBreak/>
        <w:t>муниципальных образований в пределах срока своих полномочий или иные должностные лица органов местного самоуправления муниципальных образований, уполномоченные главой муниципального образования.</w:t>
      </w:r>
    </w:p>
    <w:p w:rsidR="004E200F" w:rsidRPr="003335D9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5D9">
        <w:rPr>
          <w:rFonts w:ascii="Times New Roman" w:hAnsi="Times New Roman"/>
          <w:sz w:val="28"/>
          <w:szCs w:val="28"/>
        </w:rPr>
        <w:t>Члены Ассоциации имеют право:</w:t>
      </w:r>
    </w:p>
    <w:p w:rsidR="004E200F" w:rsidRPr="003335D9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5D9">
        <w:rPr>
          <w:rFonts w:ascii="Times New Roman" w:hAnsi="Times New Roman"/>
          <w:sz w:val="28"/>
          <w:szCs w:val="28"/>
        </w:rPr>
        <w:t>- участвовать с правом решающего голоса в работе Общего собрания членов Ассоциации и участвовать в мероприятиях, проводимых Ассоциацией;</w:t>
      </w:r>
    </w:p>
    <w:p w:rsidR="004E200F" w:rsidRPr="003335D9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5D9">
        <w:rPr>
          <w:rFonts w:ascii="Times New Roman" w:hAnsi="Times New Roman"/>
          <w:sz w:val="28"/>
          <w:szCs w:val="28"/>
        </w:rPr>
        <w:t>- участвовать в формировании органов управления Ассоциации в порядке, установленном настоящим Уставом;</w:t>
      </w:r>
    </w:p>
    <w:p w:rsidR="004E200F" w:rsidRPr="003335D9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5D9">
        <w:rPr>
          <w:rFonts w:ascii="Times New Roman" w:hAnsi="Times New Roman"/>
          <w:sz w:val="28"/>
          <w:szCs w:val="28"/>
        </w:rPr>
        <w:t>- вносить на обсуждение органов Ассоциации предложения по вопросам деятельности Ассоциации, а также обращаться в эти органы с любыми запросами в рамках действующего Устава;</w:t>
      </w:r>
    </w:p>
    <w:p w:rsidR="004E200F" w:rsidRPr="00061324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5D9">
        <w:rPr>
          <w:rFonts w:ascii="Times New Roman" w:hAnsi="Times New Roman"/>
          <w:sz w:val="28"/>
          <w:szCs w:val="28"/>
        </w:rPr>
        <w:t xml:space="preserve">- получать необходимую информацию о деятельности Ассоциации, проводимых ею </w:t>
      </w:r>
      <w:r w:rsidRPr="00061324">
        <w:rPr>
          <w:rFonts w:ascii="Times New Roman" w:hAnsi="Times New Roman"/>
          <w:sz w:val="28"/>
          <w:szCs w:val="28"/>
        </w:rPr>
        <w:t>мероприятиях и работе руководящих органов, знакомиться с бухгалтерской и иной документацией Ассоциации;</w:t>
      </w:r>
      <w:r w:rsidRPr="00061324">
        <w:rPr>
          <w:rFonts w:ascii="Times New Roman" w:hAnsi="Times New Roman"/>
          <w:sz w:val="28"/>
          <w:szCs w:val="28"/>
        </w:rPr>
        <w:tab/>
      </w:r>
    </w:p>
    <w:p w:rsidR="004E200F" w:rsidRPr="003335D9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5D9">
        <w:rPr>
          <w:rFonts w:ascii="Times New Roman" w:hAnsi="Times New Roman"/>
          <w:sz w:val="28"/>
          <w:szCs w:val="28"/>
        </w:rPr>
        <w:t>- получать методическую, организационную помощь и поддержку Ассоциации при проведении различных мероприятий, в том числе в целях выражения и защиты интересов муниципальных образований;</w:t>
      </w:r>
    </w:p>
    <w:p w:rsidR="004E200F" w:rsidRPr="003335D9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5D9">
        <w:rPr>
          <w:rFonts w:ascii="Times New Roman" w:hAnsi="Times New Roman"/>
          <w:sz w:val="28"/>
          <w:szCs w:val="28"/>
        </w:rPr>
        <w:t>- при содействии Ассоциации участвовать в развитии и укреплении внешнеэкономических связей, а также нести в связи с этим необходимые расходы;</w:t>
      </w:r>
    </w:p>
    <w:p w:rsidR="004E200F" w:rsidRPr="003335D9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5D9">
        <w:rPr>
          <w:rFonts w:ascii="Times New Roman" w:hAnsi="Times New Roman"/>
          <w:sz w:val="28"/>
          <w:szCs w:val="28"/>
        </w:rPr>
        <w:t xml:space="preserve">- </w:t>
      </w:r>
      <w:r w:rsidRPr="003335D9">
        <w:rPr>
          <w:rFonts w:ascii="Times New Roman" w:hAnsi="Times New Roman"/>
          <w:color w:val="000000"/>
          <w:spacing w:val="5"/>
          <w:sz w:val="28"/>
          <w:szCs w:val="28"/>
        </w:rPr>
        <w:t>осуществлять иные права, предоставленные им в соответствии с действующим законодательством.</w:t>
      </w:r>
    </w:p>
    <w:p w:rsidR="004E200F" w:rsidRPr="003335D9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5D9">
        <w:rPr>
          <w:rFonts w:ascii="Times New Roman" w:hAnsi="Times New Roman"/>
          <w:sz w:val="28"/>
          <w:szCs w:val="28"/>
        </w:rPr>
        <w:t>Члены Ассоциации обязаны:</w:t>
      </w:r>
    </w:p>
    <w:p w:rsidR="004E200F" w:rsidRPr="003335D9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5D9">
        <w:rPr>
          <w:rFonts w:ascii="Times New Roman" w:hAnsi="Times New Roman"/>
          <w:sz w:val="28"/>
          <w:szCs w:val="28"/>
        </w:rPr>
        <w:t>- соблюдать Устав, активно участвовать в работе Ассоциации по достижению целей и решению стоящих перед ней задач;</w:t>
      </w:r>
    </w:p>
    <w:p w:rsidR="004E200F" w:rsidRPr="00061324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1324">
        <w:rPr>
          <w:rFonts w:ascii="Times New Roman" w:hAnsi="Times New Roman"/>
          <w:sz w:val="28"/>
          <w:szCs w:val="28"/>
        </w:rPr>
        <w:t>- исполнять решения органов управления Ассоциации;</w:t>
      </w:r>
    </w:p>
    <w:p w:rsidR="004E200F" w:rsidRPr="00061324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1324">
        <w:rPr>
          <w:rFonts w:ascii="Times New Roman" w:hAnsi="Times New Roman"/>
          <w:sz w:val="28"/>
          <w:szCs w:val="28"/>
        </w:rPr>
        <w:t>- не разглашать конфиденциальную информацию о деятельности Ассоциации;</w:t>
      </w:r>
    </w:p>
    <w:p w:rsidR="004E200F" w:rsidRPr="00061324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1324">
        <w:rPr>
          <w:rFonts w:ascii="Times New Roman" w:hAnsi="Times New Roman"/>
          <w:sz w:val="28"/>
          <w:szCs w:val="28"/>
        </w:rPr>
        <w:t>- участвовать в принятии решений, если его участие в соответствии с законом и (или) настоящим Уставом необходимо для принятия таких решений;</w:t>
      </w:r>
    </w:p>
    <w:p w:rsidR="004E200F" w:rsidRPr="00061324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1324">
        <w:rPr>
          <w:rFonts w:ascii="Times New Roman" w:hAnsi="Times New Roman"/>
          <w:sz w:val="28"/>
          <w:szCs w:val="28"/>
        </w:rPr>
        <w:t>- не совершать действия, заведомо направленные на причинение вреда Ассоциации;</w:t>
      </w:r>
    </w:p>
    <w:p w:rsidR="004E200F" w:rsidRPr="00061324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1324">
        <w:rPr>
          <w:rFonts w:ascii="Times New Roman" w:hAnsi="Times New Roman"/>
          <w:sz w:val="28"/>
          <w:szCs w:val="28"/>
        </w:rPr>
        <w:t>- уплачивать предусмотренные настоящим Уставом членские взносы;</w:t>
      </w:r>
    </w:p>
    <w:p w:rsidR="004E200F" w:rsidRPr="00061324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решению </w:t>
      </w:r>
      <w:r w:rsidRPr="00061324">
        <w:rPr>
          <w:rFonts w:ascii="Times New Roman" w:hAnsi="Times New Roman"/>
          <w:sz w:val="28"/>
          <w:szCs w:val="28"/>
        </w:rPr>
        <w:t>Общего собрания членов Ассоциации вносить дополнительные имущественные взносы;</w:t>
      </w:r>
    </w:p>
    <w:p w:rsidR="004E200F" w:rsidRPr="003335D9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5D9">
        <w:rPr>
          <w:rFonts w:ascii="Times New Roman" w:hAnsi="Times New Roman"/>
          <w:sz w:val="28"/>
          <w:szCs w:val="28"/>
        </w:rPr>
        <w:t>- нести субсидиарную ответственность по обязательствам Ассоциации в размере и в порядке, предусмотренном настоящим Уставом;</w:t>
      </w:r>
    </w:p>
    <w:p w:rsidR="004E200F" w:rsidRPr="003335D9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5D9">
        <w:rPr>
          <w:rFonts w:ascii="Times New Roman" w:hAnsi="Times New Roman"/>
          <w:sz w:val="28"/>
          <w:szCs w:val="28"/>
        </w:rPr>
        <w:t>- регулярно информировать Правление Ассоциации о планах развития внешнеэкономических связей и проводимых в их рамках мероприятиях, а также представлять Правлению Ассоциации по запросам необходимую информацию об осуществлении внешнеэкономических связей;</w:t>
      </w:r>
    </w:p>
    <w:p w:rsidR="004E200F" w:rsidRPr="003335D9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35D9">
        <w:rPr>
          <w:rFonts w:ascii="Times New Roman" w:hAnsi="Times New Roman"/>
          <w:sz w:val="28"/>
          <w:szCs w:val="28"/>
        </w:rPr>
        <w:lastRenderedPageBreak/>
        <w:t>- выполнять иные обязанности, предусмотренные действующим законодательством, настоящим Уставом и другими решениями органов управления Ассоциации в пределах их компетенции.».</w:t>
      </w:r>
    </w:p>
    <w:p w:rsidR="004E200F" w:rsidRPr="00124E4A" w:rsidRDefault="004E200F" w:rsidP="004E20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4E4A">
        <w:rPr>
          <w:rFonts w:ascii="Times New Roman" w:hAnsi="Times New Roman"/>
          <w:sz w:val="28"/>
          <w:szCs w:val="28"/>
        </w:rPr>
        <w:t>. Дополнить договор разделами 2.1 и 2.2 следующего содержания: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200F" w:rsidRPr="00124E4A" w:rsidRDefault="004E200F" w:rsidP="004E200F">
      <w:pPr>
        <w:spacing w:after="0" w:line="3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24E4A">
        <w:rPr>
          <w:rFonts w:ascii="Times New Roman" w:hAnsi="Times New Roman"/>
          <w:b/>
          <w:sz w:val="28"/>
          <w:szCs w:val="28"/>
        </w:rPr>
        <w:t>2.1. Условия и порядок приема в члены Ассоциации и выхода из нее</w:t>
      </w:r>
    </w:p>
    <w:p w:rsidR="004E200F" w:rsidRPr="00124E4A" w:rsidRDefault="004E200F" w:rsidP="004E200F">
      <w:pPr>
        <w:spacing w:after="0" w:line="3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Членами Ассоциации являются учредители, а также вступившие в Ассоциацию после ее государственной регистрации муниципальные образования Псковской области. Члены Ассоциации несут субсидиарную ответственность по обязательствам Ассоциации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E4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>,</w:t>
      </w:r>
      <w:r w:rsidRPr="00124E4A">
        <w:rPr>
          <w:rFonts w:ascii="Times New Roman" w:hAnsi="Times New Roman"/>
          <w:sz w:val="28"/>
          <w:szCs w:val="28"/>
        </w:rPr>
        <w:t xml:space="preserve"> установленных решением Общего собрания Ассоциации размеров членских взносов за год. Члены Ассоциации сохраняют свою самостоятельность, Ассоциация не вправе вмешиваться в деятельность муниципальных образований или иным образом ограничивать их деятельность.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Прием членов Ассоциации осуществляется на основании заявления главы муниципального образования с приложением соответствующего решения представительного органа муниципального образования и оформляется решением Общего собрания членов Ассоциации.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Муниципальное образование становится членом Ассоциации с момента вступления в силу решения Общего собрания членов Ассоциации о принятии муниципального образования в члены Ассоциации.</w:t>
      </w:r>
    </w:p>
    <w:p w:rsidR="004E200F" w:rsidRPr="00061324" w:rsidRDefault="004E200F" w:rsidP="004E200F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324">
        <w:rPr>
          <w:rFonts w:ascii="Times New Roman" w:hAnsi="Times New Roman"/>
          <w:sz w:val="28"/>
          <w:szCs w:val="28"/>
        </w:rPr>
        <w:t>Член Ассоциации вправе выйти из Ассоциации по окончании финансового года /финансовый год с 1 января и по 31 декабря/ на основании письменного заявления, представляемого в Правление Ассоциации.</w:t>
      </w:r>
    </w:p>
    <w:p w:rsidR="004E200F" w:rsidRPr="00124E4A" w:rsidRDefault="004E200F" w:rsidP="004E200F">
      <w:pPr>
        <w:tabs>
          <w:tab w:val="left" w:pos="567"/>
        </w:tabs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Порядок принятия новых членов Ассоциации и выхода членов Ассоциации из Ассоциации регулируется настоящим Договором и Уставом Ассоциации.</w:t>
      </w:r>
    </w:p>
    <w:p w:rsidR="004E200F" w:rsidRPr="00061324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324">
        <w:rPr>
          <w:rFonts w:ascii="Times New Roman" w:hAnsi="Times New Roman"/>
          <w:sz w:val="28"/>
          <w:szCs w:val="28"/>
        </w:rPr>
        <w:t>При выходе из Ассоциации членские взносы возврату не подлежат.</w:t>
      </w:r>
    </w:p>
    <w:p w:rsidR="004E200F" w:rsidRDefault="004E200F" w:rsidP="004E200F">
      <w:pPr>
        <w:spacing w:after="0" w:line="3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200F" w:rsidRDefault="004E200F" w:rsidP="004E200F">
      <w:pPr>
        <w:spacing w:after="0" w:line="3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24E4A">
        <w:rPr>
          <w:rFonts w:ascii="Times New Roman" w:hAnsi="Times New Roman"/>
          <w:b/>
          <w:sz w:val="28"/>
          <w:szCs w:val="28"/>
        </w:rPr>
        <w:t>2.2</w:t>
      </w:r>
      <w:r>
        <w:rPr>
          <w:rFonts w:ascii="Times New Roman" w:hAnsi="Times New Roman"/>
          <w:b/>
          <w:sz w:val="28"/>
          <w:szCs w:val="28"/>
        </w:rPr>
        <w:t>.</w:t>
      </w:r>
      <w:r w:rsidRPr="00124E4A">
        <w:rPr>
          <w:rFonts w:ascii="Times New Roman" w:hAnsi="Times New Roman"/>
          <w:b/>
          <w:sz w:val="28"/>
          <w:szCs w:val="28"/>
        </w:rPr>
        <w:t xml:space="preserve"> Имущество Ассоциации</w:t>
      </w:r>
    </w:p>
    <w:p w:rsidR="004E200F" w:rsidRPr="00124E4A" w:rsidRDefault="004E200F" w:rsidP="004E200F">
      <w:pPr>
        <w:spacing w:after="0" w:line="3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1324">
        <w:rPr>
          <w:rFonts w:ascii="Times New Roman" w:hAnsi="Times New Roman"/>
          <w:sz w:val="28"/>
          <w:szCs w:val="28"/>
        </w:rPr>
        <w:t>Ассоциация является собственником своего имущества. Имущество Ассоциации</w:t>
      </w:r>
      <w:r w:rsidRPr="00124E4A">
        <w:rPr>
          <w:rFonts w:ascii="Times New Roman" w:hAnsi="Times New Roman"/>
          <w:sz w:val="28"/>
          <w:szCs w:val="28"/>
        </w:rPr>
        <w:t xml:space="preserve"> образуется за счет членских взносов, субсидий, пожертвований и иных не запрещенных законом поступлений в денежной или иной форме. В собственности Ассоциации могут находиться здания, сооружения, жилой фонд, оборудование, транспортные средства, инвентарь, имущество культурно-просветительного и оздоровительного назначения, денежные средства, акции и другие ценные бумаги и иное имущество, необходимое для материального обеспечения ее деятельности в соответствии с Уставом Ассоциации.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lastRenderedPageBreak/>
        <w:t>Имущество может быть использовано Ассоциацией только для достижения своих уставных целей и задач.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E4A">
        <w:rPr>
          <w:rFonts w:ascii="Times New Roman" w:hAnsi="Times New Roman"/>
          <w:sz w:val="28"/>
          <w:szCs w:val="28"/>
        </w:rPr>
        <w:t>Имущество, оставшееся после ликвидации Ассоциации и удовлетворения требований кредиторов, не подлежит распределению между ее членами. Оно передается на цели, предусмотренные настоящим Договором и Уставом Ассоциации.</w:t>
      </w:r>
      <w:r>
        <w:rPr>
          <w:rFonts w:ascii="Times New Roman" w:hAnsi="Times New Roman"/>
          <w:sz w:val="28"/>
          <w:szCs w:val="28"/>
        </w:rPr>
        <w:t>»</w:t>
      </w:r>
      <w:r w:rsidRPr="00124E4A">
        <w:rPr>
          <w:rFonts w:ascii="Times New Roman" w:hAnsi="Times New Roman"/>
          <w:sz w:val="28"/>
          <w:szCs w:val="28"/>
        </w:rPr>
        <w:t>.</w:t>
      </w:r>
    </w:p>
    <w:p w:rsidR="004E200F" w:rsidRPr="00124E4A" w:rsidRDefault="004E200F" w:rsidP="004E200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E200F" w:rsidRPr="00124E4A" w:rsidRDefault="004E200F" w:rsidP="004E200F">
      <w:pPr>
        <w:pStyle w:val="2"/>
        <w:spacing w:before="0" w:beforeAutospacing="0" w:after="0" w:afterAutospacing="0" w:line="30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24E4A">
        <w:rPr>
          <w:sz w:val="28"/>
          <w:szCs w:val="28"/>
        </w:rPr>
        <w:t>. Настоящее дополнительное соглашение является неотъемлемой частью договора, составлено в</w:t>
      </w:r>
      <w:r>
        <w:rPr>
          <w:sz w:val="28"/>
          <w:szCs w:val="28"/>
        </w:rPr>
        <w:t xml:space="preserve"> 3-х </w:t>
      </w:r>
      <w:r w:rsidRPr="00124E4A">
        <w:rPr>
          <w:sz w:val="28"/>
          <w:szCs w:val="28"/>
        </w:rPr>
        <w:t xml:space="preserve">экземплярах, имеющих одинаковую юридическую силу. </w:t>
      </w:r>
    </w:p>
    <w:p w:rsidR="004E200F" w:rsidRPr="00124E4A" w:rsidRDefault="004E200F" w:rsidP="004E200F">
      <w:pPr>
        <w:pStyle w:val="a3"/>
        <w:spacing w:line="30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63E4" w:rsidRPr="004E200F" w:rsidRDefault="004E200F" w:rsidP="004E200F">
      <w:pPr>
        <w:pStyle w:val="a3"/>
        <w:spacing w:line="30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4E4A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Pr="00124E4A">
        <w:rPr>
          <w:rFonts w:ascii="Times New Roman" w:hAnsi="Times New Roman"/>
          <w:b/>
          <w:sz w:val="28"/>
          <w:szCs w:val="28"/>
        </w:rPr>
        <w:t>одписи</w:t>
      </w:r>
      <w:proofErr w:type="spellEnd"/>
      <w:r w:rsidRPr="00124E4A">
        <w:rPr>
          <w:rFonts w:ascii="Times New Roman" w:hAnsi="Times New Roman"/>
          <w:b/>
          <w:sz w:val="28"/>
          <w:szCs w:val="28"/>
        </w:rPr>
        <w:t xml:space="preserve"> </w:t>
      </w:r>
      <w:r w:rsidRPr="00124E4A">
        <w:rPr>
          <w:rFonts w:ascii="Times New Roman" w:hAnsi="Times New Roman"/>
          <w:b/>
          <w:sz w:val="28"/>
          <w:szCs w:val="28"/>
          <w:lang w:val="ru-RU"/>
        </w:rPr>
        <w:t>Сторон</w:t>
      </w:r>
      <w:r w:rsidRPr="00124E4A">
        <w:rPr>
          <w:rFonts w:ascii="Times New Roman" w:hAnsi="Times New Roman"/>
          <w:b/>
          <w:sz w:val="28"/>
          <w:szCs w:val="28"/>
        </w:rPr>
        <w:t>.</w:t>
      </w:r>
    </w:p>
    <w:sectPr w:rsidR="000A63E4" w:rsidRPr="004E200F" w:rsidSect="004E2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0F"/>
    <w:rsid w:val="000A63E4"/>
    <w:rsid w:val="004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7B004-65D8-437B-BBEB-56B76B10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E200F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4E200F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2">
    <w:name w:val="стиль2"/>
    <w:basedOn w:val="a"/>
    <w:rsid w:val="004E2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1714</Words>
  <Characters>9771</Characters>
  <Application>Microsoft Office Word</Application>
  <DocSecurity>0</DocSecurity>
  <Lines>81</Lines>
  <Paragraphs>22</Paragraphs>
  <ScaleCrop>false</ScaleCrop>
  <Company/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2016-01-26T12:51:00Z</dcterms:created>
  <dcterms:modified xsi:type="dcterms:W3CDTF">2016-01-26T12:53:00Z</dcterms:modified>
</cp:coreProperties>
</file>